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1459" w:rsidRDefault="00431459" w:rsidP="00431459">
      <w:pPr>
        <w:widowControl/>
        <w:spacing w:before="100" w:beforeAutospacing="1" w:after="100" w:afterAutospacing="1" w:line="360" w:lineRule="auto"/>
        <w:ind w:left="357" w:hanging="357"/>
        <w:jc w:val="center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心理</w:t>
      </w:r>
      <w:r>
        <w:rPr>
          <w:rFonts w:asciiTheme="minorEastAsia" w:hAnsiTheme="minorEastAsia" w:cs="宋体"/>
          <w:color w:val="333333"/>
          <w:kern w:val="0"/>
          <w:sz w:val="28"/>
          <w:szCs w:val="28"/>
        </w:rPr>
        <w:t>学部</w:t>
      </w: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2019MAP专硕论文答辩公示</w:t>
      </w:r>
      <w:bookmarkStart w:id="0" w:name="_GoBack"/>
      <w:bookmarkEnd w:id="0"/>
    </w:p>
    <w:p w:rsidR="00431459" w:rsidRPr="00431459" w:rsidRDefault="00431459" w:rsidP="00431459">
      <w:pPr>
        <w:widowControl/>
        <w:spacing w:before="100" w:beforeAutospacing="1" w:after="100" w:afterAutospacing="1" w:line="360" w:lineRule="auto"/>
        <w:ind w:left="357" w:hanging="357"/>
        <w:jc w:val="left"/>
        <w:rPr>
          <w:rFonts w:asciiTheme="minorEastAsia" w:hAnsiTheme="minorEastAsia" w:cs="宋体"/>
          <w:color w:val="333333"/>
          <w:kern w:val="0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1.  答辩时间：2019年5月20日13时30分 </w:t>
      </w:r>
    </w:p>
    <w:p w:rsidR="00431459" w:rsidRPr="00431459" w:rsidRDefault="00431459" w:rsidP="00431459">
      <w:pPr>
        <w:widowControl/>
        <w:spacing w:before="100" w:beforeAutospacing="1" w:after="100" w:afterAutospacing="1" w:line="360" w:lineRule="auto"/>
        <w:ind w:left="357" w:hanging="357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2.  答辩地点：后主楼1420 </w:t>
      </w:r>
    </w:p>
    <w:p w:rsidR="00431459" w:rsidRPr="00431459" w:rsidRDefault="00431459" w:rsidP="00431459">
      <w:pPr>
        <w:widowControl/>
        <w:spacing w:before="100" w:beforeAutospacing="1" w:after="100" w:afterAutospacing="1" w:line="360" w:lineRule="auto"/>
        <w:ind w:left="357" w:hanging="357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3.  答辩委员会名单 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5"/>
        <w:gridCol w:w="1275"/>
        <w:gridCol w:w="1425"/>
        <w:gridCol w:w="4095"/>
      </w:tblGrid>
      <w:tr w:rsidR="00431459" w:rsidRPr="00431459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答辩委员会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姓名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职称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333333"/>
                <w:kern w:val="0"/>
                <w:sz w:val="28"/>
                <w:szCs w:val="28"/>
              </w:rPr>
              <w:t>单位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主席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伍新春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教授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北京师范大学心理学院 </w:t>
            </w:r>
          </w:p>
        </w:tc>
      </w:tr>
      <w:tr w:rsidR="00431459" w:rsidRPr="00431459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委员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蔺秀云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教授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北京师范大学心理学院 </w:t>
            </w:r>
          </w:p>
        </w:tc>
      </w:tr>
      <w:tr w:rsidR="00431459" w:rsidRPr="00431459">
        <w:tc>
          <w:tcPr>
            <w:tcW w:w="13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委员 </w:t>
            </w:r>
          </w:p>
        </w:tc>
        <w:tc>
          <w:tcPr>
            <w:tcW w:w="12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李洁 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副教授 </w:t>
            </w:r>
          </w:p>
        </w:tc>
        <w:tc>
          <w:tcPr>
            <w:tcW w:w="40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中国人民大学心理学系 </w:t>
            </w:r>
          </w:p>
        </w:tc>
      </w:tr>
    </w:tbl>
    <w:p w:rsidR="00431459" w:rsidRPr="00431459" w:rsidRDefault="00431459" w:rsidP="00431459">
      <w:pPr>
        <w:widowControl/>
        <w:spacing w:before="100" w:beforeAutospacing="1" w:after="100" w:afterAutospacing="1" w:line="600" w:lineRule="atLeast"/>
        <w:ind w:left="360" w:hanging="360"/>
        <w:jc w:val="lef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4.  答辩学生名单及相关信息 </w:t>
      </w:r>
    </w:p>
    <w:tbl>
      <w:tblPr>
        <w:tblW w:w="83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4"/>
        <w:gridCol w:w="1756"/>
        <w:gridCol w:w="1021"/>
        <w:gridCol w:w="2553"/>
        <w:gridCol w:w="1134"/>
        <w:gridCol w:w="1276"/>
      </w:tblGrid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答辩人学号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答辩人姓名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拟答辩题目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导师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答辩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b/>
                <w:bCs/>
                <w:color w:val="000000"/>
                <w:kern w:val="0"/>
                <w:sz w:val="28"/>
                <w:szCs w:val="28"/>
              </w:rPr>
              <w:t>秘书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1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201728060199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翟明月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《认知行为疗法对大学生演讲焦虑的干预:一例个案研究》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201728060050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黄慧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《认知行为疗法对健康焦虑的干预:一例个案研究》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201728060176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熊珂伟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《认知行为疗法对强迫清洁干预:一例个案研究》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4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201728060015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陈潇溢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《认知行为疗法对青少年抑郁的干预:一例个案研究》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5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201728060085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李子璇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《认知行为疗法对高校学生适应不良的干预:一例个案研究》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  <w:tr w:rsidR="00431459" w:rsidRPr="00431459" w:rsidTr="00431459">
        <w:tc>
          <w:tcPr>
            <w:tcW w:w="61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6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75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201728060028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0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丁宇宁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255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left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《认知行为疗法对阈下抑郁高校学生的干预:一例个案研究》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王建平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431459" w:rsidRPr="00431459" w:rsidRDefault="00431459" w:rsidP="00431459">
            <w:pPr>
              <w:widowControl/>
              <w:spacing w:before="100" w:beforeAutospacing="1" w:after="100" w:afterAutospacing="1" w:line="600" w:lineRule="atLeast"/>
              <w:jc w:val="center"/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</w:pPr>
            <w:r w:rsidRPr="00431459">
              <w:rPr>
                <w:rFonts w:asciiTheme="minorEastAsia" w:hAnsiTheme="minorEastAsia" w:cs="宋体" w:hint="eastAsia"/>
                <w:color w:val="000000"/>
                <w:kern w:val="0"/>
                <w:sz w:val="28"/>
                <w:szCs w:val="28"/>
              </w:rPr>
              <w:t>晏湘妃</w:t>
            </w:r>
            <w:r w:rsidRPr="00431459">
              <w:rPr>
                <w:rFonts w:asciiTheme="minorEastAsia" w:hAnsiTheme="minorEastAsia" w:cs="宋体" w:hint="eastAsia"/>
                <w:color w:val="333333"/>
                <w:kern w:val="0"/>
                <w:sz w:val="28"/>
                <w:szCs w:val="28"/>
              </w:rPr>
              <w:t xml:space="preserve"> </w:t>
            </w:r>
          </w:p>
        </w:tc>
      </w:tr>
    </w:tbl>
    <w:p w:rsidR="00431459" w:rsidRPr="00431459" w:rsidRDefault="00431459" w:rsidP="00431459">
      <w:pPr>
        <w:widowControl/>
        <w:spacing w:before="100" w:beforeAutospacing="1" w:after="100" w:afterAutospacing="1" w:line="600" w:lineRule="atLeast"/>
        <w:jc w:val="right"/>
        <w:rPr>
          <w:rFonts w:asciiTheme="minorEastAsia" w:hAnsiTheme="minorEastAsia" w:cs="宋体" w:hint="eastAsia"/>
          <w:color w:val="333333"/>
          <w:kern w:val="0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 xml:space="preserve">心理学部MAP教育中心 </w:t>
      </w:r>
    </w:p>
    <w:p w:rsidR="0079381D" w:rsidRPr="00431459" w:rsidRDefault="00431459" w:rsidP="00431459">
      <w:pPr>
        <w:jc w:val="right"/>
        <w:rPr>
          <w:rFonts w:asciiTheme="minorEastAsia" w:hAnsiTheme="minorEastAsia"/>
          <w:sz w:val="28"/>
          <w:szCs w:val="28"/>
        </w:rPr>
      </w:pPr>
      <w:r w:rsidRPr="00431459">
        <w:rPr>
          <w:rFonts w:asciiTheme="minorEastAsia" w:hAnsiTheme="minorEastAsia" w:cs="宋体" w:hint="eastAsia"/>
          <w:color w:val="333333"/>
          <w:kern w:val="0"/>
          <w:sz w:val="28"/>
          <w:szCs w:val="28"/>
        </w:rPr>
        <w:t>2019年5月14日</w:t>
      </w:r>
    </w:p>
    <w:sectPr w:rsidR="0079381D" w:rsidRPr="00431459" w:rsidSect="004314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2804" w:rsidRDefault="00BD2804" w:rsidP="00431459">
      <w:r>
        <w:separator/>
      </w:r>
    </w:p>
  </w:endnote>
  <w:endnote w:type="continuationSeparator" w:id="0">
    <w:p w:rsidR="00BD2804" w:rsidRDefault="00BD2804" w:rsidP="004314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2804" w:rsidRDefault="00BD2804" w:rsidP="00431459">
      <w:r>
        <w:separator/>
      </w:r>
    </w:p>
  </w:footnote>
  <w:footnote w:type="continuationSeparator" w:id="0">
    <w:p w:rsidR="00BD2804" w:rsidRDefault="00BD2804" w:rsidP="004314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E0E"/>
    <w:rsid w:val="00431459"/>
    <w:rsid w:val="0079381D"/>
    <w:rsid w:val="00922E0E"/>
    <w:rsid w:val="00BD2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4CFC137C-51ED-4722-B122-2226024D8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3145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31459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3145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3145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</Words>
  <Characters>522</Characters>
  <Application>Microsoft Office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2</cp:revision>
  <dcterms:created xsi:type="dcterms:W3CDTF">2019-05-21T03:57:00Z</dcterms:created>
  <dcterms:modified xsi:type="dcterms:W3CDTF">2019-05-21T03:59:00Z</dcterms:modified>
</cp:coreProperties>
</file>